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18" w:rsidRDefault="007D627E">
      <w:pPr>
        <w:jc w:val="right"/>
      </w:pPr>
      <w:proofErr w:type="spellStart"/>
      <w:r>
        <w:rPr>
          <w:sz w:val="18"/>
          <w:szCs w:val="18"/>
        </w:rPr>
        <w:t>OpenSees</w:t>
      </w:r>
      <w:proofErr w:type="spellEnd"/>
      <w:r>
        <w:rPr>
          <w:sz w:val="18"/>
          <w:szCs w:val="18"/>
        </w:rPr>
        <w:t xml:space="preserve"> Days Portugal </w:t>
      </w:r>
      <w:proofErr w:type="gramStart"/>
      <w:r>
        <w:rPr>
          <w:sz w:val="18"/>
          <w:szCs w:val="18"/>
        </w:rPr>
        <w:t xml:space="preserve">2014 </w:t>
      </w:r>
      <w:r w:rsidR="00F200D9">
        <w:rPr>
          <w:sz w:val="18"/>
          <w:szCs w:val="18"/>
        </w:rPr>
        <w:t xml:space="preserve"> –</w:t>
      </w:r>
      <w:proofErr w:type="gramEnd"/>
      <w:r w:rsidR="00F200D9">
        <w:rPr>
          <w:sz w:val="18"/>
          <w:szCs w:val="18"/>
        </w:rPr>
        <w:t xml:space="preserve"> </w:t>
      </w:r>
      <w:r>
        <w:rPr>
          <w:sz w:val="18"/>
          <w:szCs w:val="18"/>
        </w:rPr>
        <w:t>OPD2014</w:t>
      </w:r>
    </w:p>
    <w:p w:rsidR="007D627E" w:rsidRDefault="007D627E" w:rsidP="007D627E">
      <w:pPr>
        <w:jc w:val="right"/>
        <w:rPr>
          <w:sz w:val="18"/>
          <w:szCs w:val="18"/>
        </w:rPr>
      </w:pPr>
      <w:r>
        <w:rPr>
          <w:sz w:val="18"/>
          <w:szCs w:val="18"/>
        </w:rPr>
        <w:t>Faculty of Engineering, University of Porto</w:t>
      </w:r>
    </w:p>
    <w:p w:rsidR="00552718" w:rsidRDefault="007D627E" w:rsidP="007D627E">
      <w:pPr>
        <w:jc w:val="right"/>
        <w:rPr>
          <w:sz w:val="18"/>
          <w:szCs w:val="18"/>
        </w:rPr>
      </w:pPr>
      <w:r>
        <w:rPr>
          <w:sz w:val="18"/>
          <w:szCs w:val="18"/>
        </w:rPr>
        <w:t>3-4 July 2014, Porto</w:t>
      </w:r>
    </w:p>
    <w:p w:rsidR="007D627E" w:rsidRDefault="007D627E" w:rsidP="007D627E">
      <w:pPr>
        <w:jc w:val="right"/>
      </w:pPr>
    </w:p>
    <w:p w:rsidR="00552718" w:rsidRDefault="00552718"/>
    <w:p w:rsidR="00552718" w:rsidRDefault="00F200D9">
      <w:pPr>
        <w:jc w:val="center"/>
      </w:pPr>
      <w:r>
        <w:rPr>
          <w:b/>
          <w:sz w:val="28"/>
          <w:szCs w:val="28"/>
        </w:rPr>
        <w:t>Abstract title</w:t>
      </w:r>
    </w:p>
    <w:p w:rsidR="00552718" w:rsidRDefault="00552718">
      <w:pPr>
        <w:jc w:val="center"/>
      </w:pPr>
    </w:p>
    <w:p w:rsidR="00552718" w:rsidRDefault="00F200D9">
      <w:pPr>
        <w:jc w:val="center"/>
      </w:pPr>
      <w:r>
        <w:rPr>
          <w:b/>
        </w:rPr>
        <w:t>First A. Author*, Second B. Author* and Third C. Author**</w:t>
      </w:r>
    </w:p>
    <w:p w:rsidR="00552718" w:rsidRDefault="00F200D9">
      <w:pPr>
        <w:jc w:val="center"/>
      </w:pPr>
      <w:r>
        <w:t>*Affiliation, Postal Address, e-mail address</w:t>
      </w:r>
    </w:p>
    <w:p w:rsidR="00552718" w:rsidRDefault="00F200D9">
      <w:pPr>
        <w:jc w:val="center"/>
      </w:pPr>
      <w:r>
        <w:t>**Affiliation, Postal Address, e-mail address</w:t>
      </w:r>
    </w:p>
    <w:p w:rsidR="00552718" w:rsidRDefault="00552718"/>
    <w:p w:rsidR="00552718" w:rsidRDefault="00F200D9">
      <w:pPr>
        <w:jc w:val="center"/>
      </w:pPr>
      <w:r>
        <w:rPr>
          <w:b/>
        </w:rPr>
        <w:t>SUMMARY</w:t>
      </w:r>
    </w:p>
    <w:p w:rsidR="00552718" w:rsidRDefault="00552718"/>
    <w:p w:rsidR="00552718" w:rsidRDefault="00F200D9">
      <w:pPr>
        <w:jc w:val="both"/>
      </w:pPr>
      <w:r>
        <w:rPr>
          <w:sz w:val="22"/>
          <w:szCs w:val="22"/>
          <w:lang w:val="en-GB" w:eastAsia="en-GB"/>
        </w:rPr>
        <w:t>This is a MS Word template for extended abstracts.</w:t>
      </w:r>
    </w:p>
    <w:p w:rsidR="00552718" w:rsidRDefault="00552718"/>
    <w:p w:rsidR="00552718" w:rsidRDefault="00F200D9">
      <w:r>
        <w:rPr>
          <w:b/>
          <w:sz w:val="22"/>
          <w:szCs w:val="22"/>
        </w:rPr>
        <w:t>Key Words: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earthquake engineering</w:t>
      </w:r>
      <w:r>
        <w:rPr>
          <w:i/>
          <w:color w:val="000000"/>
          <w:sz w:val="22"/>
          <w:szCs w:val="22"/>
        </w:rPr>
        <w:t>, force-based elements, probabilistic-based assessment.</w:t>
      </w:r>
    </w:p>
    <w:p w:rsidR="00552718" w:rsidRDefault="00552718"/>
    <w:p w:rsidR="00552718" w:rsidRDefault="00552718">
      <w:pPr>
        <w:jc w:val="both"/>
      </w:pPr>
    </w:p>
    <w:p w:rsidR="00552718" w:rsidRDefault="00F200D9">
      <w:proofErr w:type="gramStart"/>
      <w:r>
        <w:rPr>
          <w:b/>
          <w:sz w:val="28"/>
          <w:szCs w:val="28"/>
          <w:lang w:val="en-GB" w:eastAsia="en-GB"/>
        </w:rPr>
        <w:t>1  INTRODUCTION</w:t>
      </w:r>
      <w:proofErr w:type="gramEnd"/>
    </w:p>
    <w:p w:rsidR="00552718" w:rsidRDefault="00552718">
      <w:pPr>
        <w:jc w:val="both"/>
      </w:pPr>
    </w:p>
    <w:p w:rsidR="00552718" w:rsidRDefault="00F200D9">
      <w:pPr>
        <w:jc w:val="both"/>
      </w:pPr>
      <w:r>
        <w:rPr>
          <w:sz w:val="22"/>
          <w:szCs w:val="22"/>
          <w:lang w:val="en-GB" w:eastAsia="en-GB"/>
        </w:rPr>
        <w:t xml:space="preserve">Enter main text of abstract here. Potential authors are invited to submit an extended abstract before </w:t>
      </w:r>
      <w:r w:rsidR="00455141">
        <w:rPr>
          <w:b/>
          <w:bCs/>
          <w:sz w:val="22"/>
          <w:szCs w:val="22"/>
          <w:lang w:val="en-GB" w:eastAsia="en-GB"/>
        </w:rPr>
        <w:t>30</w:t>
      </w:r>
      <w:r>
        <w:rPr>
          <w:b/>
          <w:bCs/>
          <w:sz w:val="22"/>
          <w:szCs w:val="22"/>
          <w:lang w:val="en-GB" w:eastAsia="en-GB"/>
        </w:rPr>
        <w:t xml:space="preserve"> </w:t>
      </w:r>
      <w:r w:rsidR="00455141">
        <w:rPr>
          <w:b/>
          <w:bCs/>
          <w:sz w:val="22"/>
          <w:szCs w:val="22"/>
          <w:lang w:val="en-GB" w:eastAsia="en-GB"/>
        </w:rPr>
        <w:t xml:space="preserve">April </w:t>
      </w:r>
      <w:r>
        <w:rPr>
          <w:b/>
          <w:bCs/>
          <w:sz w:val="22"/>
          <w:szCs w:val="22"/>
          <w:lang w:val="en-GB" w:eastAsia="en-GB"/>
        </w:rPr>
        <w:t>20143.</w:t>
      </w:r>
      <w:r>
        <w:rPr>
          <w:sz w:val="22"/>
          <w:szCs w:val="22"/>
          <w:lang w:val="en-GB" w:eastAsia="en-GB"/>
        </w:rPr>
        <w:t xml:space="preserve"> The abstract should be sent via e-mail (</w:t>
      </w:r>
      <w:r w:rsidR="00455141" w:rsidRPr="00455141">
        <w:rPr>
          <w:sz w:val="22"/>
          <w:szCs w:val="22"/>
          <w:lang w:val="en-GB" w:eastAsia="en-GB" w:bidi="en-GB"/>
        </w:rPr>
        <w:t>openseesdays@fe.up.</w:t>
      </w:r>
      <w:r w:rsidR="00455141">
        <w:t>pt</w:t>
      </w:r>
      <w:r>
        <w:rPr>
          <w:sz w:val="22"/>
          <w:szCs w:val="22"/>
          <w:lang w:val="en-GB" w:eastAsia="en-GB"/>
        </w:rPr>
        <w:t>).</w:t>
      </w:r>
    </w:p>
    <w:p w:rsidR="00F200D9" w:rsidRDefault="00F200D9">
      <w:pPr>
        <w:jc w:val="both"/>
      </w:pPr>
    </w:p>
    <w:p w:rsidR="00552718" w:rsidRDefault="00F200D9">
      <w:proofErr w:type="gramStart"/>
      <w:r>
        <w:rPr>
          <w:b/>
          <w:sz w:val="28"/>
          <w:szCs w:val="28"/>
          <w:lang w:val="en-GB" w:eastAsia="en-GB"/>
        </w:rPr>
        <w:t>2  MAIN</w:t>
      </w:r>
      <w:proofErr w:type="gramEnd"/>
      <w:r>
        <w:rPr>
          <w:b/>
          <w:sz w:val="28"/>
          <w:szCs w:val="28"/>
          <w:lang w:val="en-GB" w:eastAsia="en-GB"/>
        </w:rPr>
        <w:t xml:space="preserve"> BODY</w:t>
      </w:r>
    </w:p>
    <w:p w:rsidR="00552718" w:rsidRDefault="00552718">
      <w:pPr>
        <w:jc w:val="both"/>
      </w:pPr>
    </w:p>
    <w:p w:rsidR="00552718" w:rsidRDefault="00F200D9">
      <w:pPr>
        <w:jc w:val="both"/>
      </w:pPr>
      <w:r>
        <w:rPr>
          <w:sz w:val="22"/>
          <w:szCs w:val="22"/>
          <w:lang w:val="en-GB" w:eastAsia="en-GB"/>
        </w:rPr>
        <w:lastRenderedPageBreak/>
        <w:t xml:space="preserve"> The abstract should outline the main features, results and conclusions as well as the significance of the contribution. Relevant references, figures and tables are welcome. Please note that</w:t>
      </w:r>
    </w:p>
    <w:p w:rsidR="00552718" w:rsidRDefault="00552718">
      <w:pPr>
        <w:jc w:val="both"/>
      </w:pPr>
    </w:p>
    <w:p w:rsidR="00552718" w:rsidRDefault="00F200D9">
      <w:pPr>
        <w:numPr>
          <w:ilvl w:val="0"/>
          <w:numId w:val="1"/>
        </w:numPr>
        <w:jc w:val="both"/>
      </w:pPr>
      <w:r>
        <w:rPr>
          <w:sz w:val="22"/>
          <w:szCs w:val="22"/>
          <w:lang w:val="en-GB" w:eastAsia="en-GB"/>
        </w:rPr>
        <w:t>we can only accept abstract in .</w:t>
      </w:r>
      <w:proofErr w:type="spellStart"/>
      <w:r>
        <w:rPr>
          <w:sz w:val="22"/>
          <w:szCs w:val="22"/>
          <w:lang w:val="en-GB" w:eastAsia="en-GB"/>
        </w:rPr>
        <w:t>pdf</w:t>
      </w:r>
      <w:proofErr w:type="spellEnd"/>
      <w:r>
        <w:rPr>
          <w:sz w:val="22"/>
          <w:szCs w:val="22"/>
          <w:lang w:val="en-GB" w:eastAsia="en-GB"/>
        </w:rPr>
        <w:t xml:space="preserve"> format;</w:t>
      </w:r>
    </w:p>
    <w:p w:rsidR="00552718" w:rsidRDefault="00F200D9" w:rsidP="00F200D9">
      <w:pPr>
        <w:numPr>
          <w:ilvl w:val="0"/>
          <w:numId w:val="1"/>
        </w:numPr>
        <w:jc w:val="both"/>
      </w:pPr>
      <w:r>
        <w:rPr>
          <w:sz w:val="22"/>
          <w:szCs w:val="22"/>
          <w:lang w:val="en-GB" w:eastAsia="en-GB"/>
        </w:rPr>
        <w:t>the extended abstract must not be shorter than two pages and not be longer than four pages incl. references;</w:t>
      </w:r>
    </w:p>
    <w:p w:rsidR="00552718" w:rsidRDefault="00F200D9">
      <w:pPr>
        <w:numPr>
          <w:ilvl w:val="0"/>
          <w:numId w:val="1"/>
        </w:numPr>
        <w:jc w:val="both"/>
      </w:pPr>
      <w:proofErr w:type="gramStart"/>
      <w:r>
        <w:rPr>
          <w:sz w:val="22"/>
          <w:szCs w:val="22"/>
          <w:lang w:val="en-GB" w:eastAsia="en-GB"/>
        </w:rPr>
        <w:t>the</w:t>
      </w:r>
      <w:proofErr w:type="gramEnd"/>
      <w:r>
        <w:rPr>
          <w:sz w:val="22"/>
          <w:szCs w:val="22"/>
          <w:lang w:val="en-GB" w:eastAsia="en-GB"/>
        </w:rPr>
        <w:t xml:space="preserve"> abstract must be written in English.</w:t>
      </w:r>
    </w:p>
    <w:p w:rsidR="00552718" w:rsidRDefault="00552718">
      <w:pPr>
        <w:jc w:val="both"/>
      </w:pPr>
    </w:p>
    <w:p w:rsidR="00552718" w:rsidRDefault="00F200D9">
      <w:pPr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 xml:space="preserve">The acceptance of the abstract will be communicated to the authors by </w:t>
      </w:r>
      <w:r w:rsidR="00455141">
        <w:rPr>
          <w:b/>
          <w:bCs/>
          <w:sz w:val="22"/>
          <w:szCs w:val="22"/>
          <w:lang w:val="en-GB" w:eastAsia="en-GB"/>
        </w:rPr>
        <w:t>31</w:t>
      </w:r>
      <w:r>
        <w:rPr>
          <w:b/>
          <w:bCs/>
          <w:sz w:val="22"/>
          <w:szCs w:val="22"/>
          <w:lang w:val="en-GB" w:eastAsia="en-GB"/>
        </w:rPr>
        <w:t xml:space="preserve"> </w:t>
      </w:r>
      <w:r w:rsidR="00455141">
        <w:rPr>
          <w:b/>
          <w:bCs/>
          <w:sz w:val="22"/>
          <w:szCs w:val="22"/>
          <w:lang w:val="en-GB" w:eastAsia="en-GB"/>
        </w:rPr>
        <w:t xml:space="preserve">May </w:t>
      </w:r>
      <w:r>
        <w:rPr>
          <w:b/>
          <w:bCs/>
          <w:sz w:val="22"/>
          <w:szCs w:val="22"/>
          <w:lang w:val="en-GB" w:eastAsia="en-GB"/>
        </w:rPr>
        <w:t>2014</w:t>
      </w:r>
      <w:r>
        <w:rPr>
          <w:sz w:val="22"/>
          <w:szCs w:val="22"/>
          <w:lang w:val="en-GB" w:eastAsia="en-GB"/>
        </w:rPr>
        <w:t>. The authors will have a chance to replace their extended abstract with a revised abstra</w:t>
      </w:r>
      <w:r w:rsidR="00455141">
        <w:rPr>
          <w:sz w:val="22"/>
          <w:szCs w:val="22"/>
          <w:lang w:val="en-GB" w:eastAsia="en-GB"/>
        </w:rPr>
        <w:t xml:space="preserve">ct. </w:t>
      </w:r>
    </w:p>
    <w:p w:rsidR="00F200D9" w:rsidRDefault="00F200D9">
      <w:pPr>
        <w:jc w:val="both"/>
      </w:pPr>
    </w:p>
    <w:p w:rsidR="00552718" w:rsidRDefault="00F200D9">
      <w:proofErr w:type="gramStart"/>
      <w:r>
        <w:rPr>
          <w:b/>
          <w:sz w:val="28"/>
          <w:szCs w:val="28"/>
          <w:lang w:val="en-GB" w:eastAsia="en-GB"/>
        </w:rPr>
        <w:t>3  CONCLUSIONS</w:t>
      </w:r>
      <w:proofErr w:type="gramEnd"/>
    </w:p>
    <w:p w:rsidR="00552718" w:rsidRDefault="00552718"/>
    <w:p w:rsidR="00552718" w:rsidRDefault="00F200D9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the final acceptance of papers for presentation is conditional on one of the authors registering on or before 31 May 2014. </w:t>
      </w:r>
    </w:p>
    <w:p w:rsidR="00F200D9" w:rsidRDefault="00F200D9"/>
    <w:p w:rsidR="00552718" w:rsidRDefault="00552718"/>
    <w:p w:rsidR="00552718" w:rsidRDefault="00552718"/>
    <w:p w:rsidR="00552718" w:rsidRDefault="00552718">
      <w:pPr>
        <w:jc w:val="center"/>
      </w:pPr>
    </w:p>
    <w:p w:rsidR="00552718" w:rsidRDefault="00F200D9">
      <w:pPr>
        <w:jc w:val="center"/>
      </w:pPr>
      <w:r>
        <w:rPr>
          <w:b/>
          <w:lang w:val="en-GB" w:eastAsia="en-GB"/>
        </w:rPr>
        <w:t>REFERENCES</w:t>
      </w:r>
    </w:p>
    <w:p w:rsidR="00552718" w:rsidRDefault="00552718"/>
    <w:p w:rsidR="00552718" w:rsidRDefault="00F200D9">
      <w:pPr>
        <w:ind w:left="426" w:hanging="426"/>
        <w:jc w:val="both"/>
      </w:pPr>
      <w:bookmarkStart w:id="0" w:name="__DdeLink__35_576555144"/>
      <w:r>
        <w:rPr>
          <w:rFonts w:eastAsia="Times New Roman"/>
          <w:sz w:val="22"/>
          <w:szCs w:val="22"/>
          <w:lang w:val="en-GB" w:eastAsia="en-GB"/>
        </w:rPr>
        <w:t xml:space="preserve"> </w:t>
      </w:r>
      <w:proofErr w:type="gramStart"/>
      <w:r>
        <w:rPr>
          <w:sz w:val="22"/>
          <w:szCs w:val="22"/>
          <w:lang w:val="en-GB" w:eastAsia="en-GB"/>
        </w:rPr>
        <w:t>[1]</w:t>
      </w:r>
      <w:r>
        <w:rPr>
          <w:sz w:val="22"/>
          <w:szCs w:val="22"/>
          <w:lang w:val="en-GB" w:eastAsia="en-GB"/>
        </w:rPr>
        <w:tab/>
        <w:t xml:space="preserve">O.C. </w:t>
      </w:r>
      <w:proofErr w:type="spellStart"/>
      <w:r>
        <w:rPr>
          <w:sz w:val="22"/>
          <w:szCs w:val="22"/>
          <w:lang w:val="en-GB" w:eastAsia="en-GB"/>
        </w:rPr>
        <w:t>Zienkiewicz</w:t>
      </w:r>
      <w:proofErr w:type="spellEnd"/>
      <w:r>
        <w:rPr>
          <w:sz w:val="22"/>
          <w:szCs w:val="22"/>
          <w:lang w:val="en-GB" w:eastAsia="en-GB"/>
        </w:rPr>
        <w:t xml:space="preserve"> and R.C. Taylor, </w:t>
      </w:r>
      <w:r>
        <w:rPr>
          <w:i/>
          <w:sz w:val="22"/>
          <w:szCs w:val="22"/>
          <w:lang w:val="en-GB" w:eastAsia="en-GB"/>
        </w:rPr>
        <w:t>The finite element method</w:t>
      </w:r>
      <w:r>
        <w:rPr>
          <w:sz w:val="22"/>
          <w:szCs w:val="22"/>
          <w:lang w:val="en-GB" w:eastAsia="en-GB"/>
        </w:rPr>
        <w:t>, 4th.</w:t>
      </w:r>
      <w:proofErr w:type="gramEnd"/>
      <w:r>
        <w:rPr>
          <w:sz w:val="22"/>
          <w:szCs w:val="22"/>
          <w:lang w:val="en-GB" w:eastAsia="en-GB"/>
        </w:rPr>
        <w:t xml:space="preserve"> </w:t>
      </w:r>
      <w:proofErr w:type="gramStart"/>
      <w:r>
        <w:rPr>
          <w:sz w:val="22"/>
          <w:szCs w:val="22"/>
          <w:lang w:val="en-GB" w:eastAsia="en-GB"/>
        </w:rPr>
        <w:t>Edition, Vol.</w:t>
      </w:r>
      <w:proofErr w:type="gramEnd"/>
      <w:r>
        <w:rPr>
          <w:sz w:val="22"/>
          <w:szCs w:val="22"/>
          <w:lang w:val="en-GB" w:eastAsia="en-GB"/>
        </w:rPr>
        <w:t xml:space="preserve"> </w:t>
      </w:r>
      <w:r>
        <w:rPr>
          <w:b/>
          <w:sz w:val="22"/>
          <w:szCs w:val="22"/>
          <w:lang w:val="en-GB" w:eastAsia="en-GB"/>
        </w:rPr>
        <w:t>I</w:t>
      </w:r>
      <w:r>
        <w:rPr>
          <w:sz w:val="22"/>
          <w:szCs w:val="22"/>
          <w:lang w:val="en-GB" w:eastAsia="en-GB"/>
        </w:rPr>
        <w:t xml:space="preserve">, McGraw Hill, </w:t>
      </w:r>
      <w:proofErr w:type="gramStart"/>
      <w:r>
        <w:rPr>
          <w:sz w:val="22"/>
          <w:szCs w:val="22"/>
          <w:lang w:val="en-GB" w:eastAsia="en-GB"/>
        </w:rPr>
        <w:t>1989.,</w:t>
      </w:r>
      <w:proofErr w:type="gramEnd"/>
      <w:r>
        <w:rPr>
          <w:sz w:val="22"/>
          <w:szCs w:val="22"/>
          <w:lang w:val="en-GB" w:eastAsia="en-GB"/>
        </w:rPr>
        <w:t xml:space="preserve"> Vol. </w:t>
      </w:r>
      <w:r>
        <w:rPr>
          <w:b/>
          <w:sz w:val="22"/>
          <w:szCs w:val="22"/>
          <w:lang w:val="en-GB" w:eastAsia="en-GB"/>
        </w:rPr>
        <w:t>II</w:t>
      </w:r>
      <w:bookmarkEnd w:id="0"/>
      <w:r>
        <w:rPr>
          <w:sz w:val="22"/>
          <w:szCs w:val="22"/>
          <w:lang w:val="en-GB" w:eastAsia="en-GB"/>
        </w:rPr>
        <w:t>, 1991.</w:t>
      </w:r>
    </w:p>
    <w:p w:rsidR="00552718" w:rsidRDefault="00552718">
      <w:pPr>
        <w:ind w:left="426" w:hanging="426"/>
        <w:jc w:val="both"/>
      </w:pPr>
    </w:p>
    <w:sectPr w:rsidR="00552718" w:rsidSect="00552718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A67"/>
    <w:multiLevelType w:val="multilevel"/>
    <w:tmpl w:val="07E2AA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BC79FC"/>
    <w:multiLevelType w:val="multilevel"/>
    <w:tmpl w:val="210E9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FELayout/>
  </w:compat>
  <w:rsids>
    <w:rsidRoot w:val="00552718"/>
    <w:rsid w:val="00080ECF"/>
    <w:rsid w:val="00455141"/>
    <w:rsid w:val="00552718"/>
    <w:rsid w:val="007D627E"/>
    <w:rsid w:val="00F2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2718"/>
    <w:pPr>
      <w:tabs>
        <w:tab w:val="left" w:pos="720"/>
      </w:tabs>
      <w:suppressAutoHyphens/>
    </w:pPr>
    <w:rPr>
      <w:rFonts w:ascii="Times New Roman" w:eastAsia="Batang;바탕" w:hAnsi="Times New Roman" w:cs="Times New Roman"/>
      <w:color w:val="00000A"/>
      <w:sz w:val="24"/>
      <w:szCs w:val="24"/>
      <w:lang w:val="en-US"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52718"/>
    <w:rPr>
      <w:rFonts w:ascii="Symbol" w:hAnsi="Symbol" w:cs="Symbol"/>
    </w:rPr>
  </w:style>
  <w:style w:type="character" w:customStyle="1" w:styleId="WW8Num2z1">
    <w:name w:val="WW8Num2z1"/>
    <w:rsid w:val="00552718"/>
    <w:rPr>
      <w:rFonts w:ascii="Courier New" w:hAnsi="Courier New" w:cs="Courier New"/>
    </w:rPr>
  </w:style>
  <w:style w:type="character" w:customStyle="1" w:styleId="WW8Num2z2">
    <w:name w:val="WW8Num2z2"/>
    <w:rsid w:val="00552718"/>
    <w:rPr>
      <w:rFonts w:ascii="Wingdings" w:hAnsi="Wingdings" w:cs="Wingdings"/>
    </w:rPr>
  </w:style>
  <w:style w:type="character" w:customStyle="1" w:styleId="WW8Num4z0">
    <w:name w:val="WW8Num4z0"/>
    <w:rsid w:val="00552718"/>
    <w:rPr>
      <w:rFonts w:ascii="Symbol" w:hAnsi="Symbol" w:cs="Symbol"/>
    </w:rPr>
  </w:style>
  <w:style w:type="character" w:customStyle="1" w:styleId="WW8Num4z1">
    <w:name w:val="WW8Num4z1"/>
    <w:rsid w:val="00552718"/>
    <w:rPr>
      <w:rFonts w:ascii="Courier New" w:hAnsi="Courier New" w:cs="Courier New"/>
    </w:rPr>
  </w:style>
  <w:style w:type="character" w:customStyle="1" w:styleId="WW8Num4z2">
    <w:name w:val="WW8Num4z2"/>
    <w:rsid w:val="00552718"/>
    <w:rPr>
      <w:rFonts w:ascii="Wingdings" w:hAnsi="Wingdings" w:cs="Wingdings"/>
    </w:rPr>
  </w:style>
  <w:style w:type="character" w:customStyle="1" w:styleId="WW8Num5z0">
    <w:name w:val="WW8Num5z0"/>
    <w:rsid w:val="00552718"/>
    <w:rPr>
      <w:rFonts w:ascii="Symbol" w:hAnsi="Symbol" w:cs="Symbol"/>
    </w:rPr>
  </w:style>
  <w:style w:type="character" w:customStyle="1" w:styleId="WW8Num5z1">
    <w:name w:val="WW8Num5z1"/>
    <w:rsid w:val="00552718"/>
    <w:rPr>
      <w:rFonts w:ascii="Courier New" w:hAnsi="Courier New" w:cs="Courier New"/>
    </w:rPr>
  </w:style>
  <w:style w:type="character" w:customStyle="1" w:styleId="WW8Num5z2">
    <w:name w:val="WW8Num5z2"/>
    <w:rsid w:val="00552718"/>
    <w:rPr>
      <w:rFonts w:ascii="Wingdings" w:hAnsi="Wingdings" w:cs="Wingdings"/>
    </w:rPr>
  </w:style>
  <w:style w:type="character" w:customStyle="1" w:styleId="InternetLink">
    <w:name w:val="Internet Link"/>
    <w:rsid w:val="00552718"/>
    <w:rPr>
      <w:color w:val="000080"/>
      <w:u w:val="single"/>
      <w:lang w:val="en-GB" w:eastAsia="en-GB" w:bidi="en-GB"/>
    </w:rPr>
  </w:style>
  <w:style w:type="character" w:customStyle="1" w:styleId="ListLabel1">
    <w:name w:val="ListLabel 1"/>
    <w:rsid w:val="00552718"/>
    <w:rPr>
      <w:rFonts w:cs="Symbol"/>
    </w:rPr>
  </w:style>
  <w:style w:type="character" w:customStyle="1" w:styleId="ListLabel2">
    <w:name w:val="ListLabel 2"/>
    <w:rsid w:val="00552718"/>
    <w:rPr>
      <w:rFonts w:cs="Symbol"/>
    </w:rPr>
  </w:style>
  <w:style w:type="character" w:customStyle="1" w:styleId="ListLabel3">
    <w:name w:val="ListLabel 3"/>
    <w:rsid w:val="00552718"/>
    <w:rPr>
      <w:rFonts w:cs="Symbol"/>
    </w:rPr>
  </w:style>
  <w:style w:type="character" w:customStyle="1" w:styleId="ListLabel4">
    <w:name w:val="ListLabel 4"/>
    <w:rsid w:val="00552718"/>
    <w:rPr>
      <w:rFonts w:cs="Symbol"/>
    </w:rPr>
  </w:style>
  <w:style w:type="character" w:customStyle="1" w:styleId="ListLabel5">
    <w:name w:val="ListLabel 5"/>
    <w:rsid w:val="00552718"/>
    <w:rPr>
      <w:rFonts w:cs="Symbol"/>
    </w:rPr>
  </w:style>
  <w:style w:type="character" w:customStyle="1" w:styleId="ListLabel6">
    <w:name w:val="ListLabel 6"/>
    <w:rsid w:val="00552718"/>
    <w:rPr>
      <w:rFonts w:cs="Symbol"/>
    </w:rPr>
  </w:style>
  <w:style w:type="character" w:customStyle="1" w:styleId="ListLabel7">
    <w:name w:val="ListLabel 7"/>
    <w:rsid w:val="00552718"/>
    <w:rPr>
      <w:rFonts w:cs="Symbol"/>
    </w:rPr>
  </w:style>
  <w:style w:type="character" w:customStyle="1" w:styleId="ListLabel8">
    <w:name w:val="ListLabel 8"/>
    <w:rsid w:val="00552718"/>
    <w:rPr>
      <w:rFonts w:cs="Symbol"/>
    </w:rPr>
  </w:style>
  <w:style w:type="paragraph" w:customStyle="1" w:styleId="Heading">
    <w:name w:val="Heading"/>
    <w:basedOn w:val="Normal"/>
    <w:next w:val="Textbody"/>
    <w:rsid w:val="0055271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552718"/>
    <w:pPr>
      <w:spacing w:after="120"/>
    </w:pPr>
  </w:style>
  <w:style w:type="paragraph" w:styleId="Lista">
    <w:name w:val="List"/>
    <w:basedOn w:val="Textbody"/>
    <w:rsid w:val="00552718"/>
    <w:rPr>
      <w:rFonts w:cs="Lohit Hindi"/>
    </w:rPr>
  </w:style>
  <w:style w:type="paragraph" w:customStyle="1" w:styleId="Caption">
    <w:name w:val="Caption"/>
    <w:basedOn w:val="Normal"/>
    <w:rsid w:val="0055271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52718"/>
    <w:pPr>
      <w:suppressLineNumbers/>
    </w:pPr>
    <w:rPr>
      <w:rFonts w:cs="Lohit Hindi"/>
    </w:rPr>
  </w:style>
  <w:style w:type="paragraph" w:customStyle="1" w:styleId="PreformattedText">
    <w:name w:val="Preformatted Text"/>
    <w:basedOn w:val="Normal"/>
    <w:rsid w:val="00552718"/>
    <w:pPr>
      <w:spacing w:after="0"/>
    </w:pPr>
    <w:rPr>
      <w:rFonts w:ascii="DejaVu Sans Mono" w:eastAsia="WenQuanYi Micro Hei" w:hAnsi="DejaVu Sans Mono" w:cs="Lohit Hindi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F20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1st International Conference on Mathematical and Computational Biomedical Engineering – CMBE2009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International Conference on Mathematical and Computational Biomedical Engineering – CMBE2009</dc:title>
  <dc:creator>humphrey</dc:creator>
  <cp:lastModifiedBy>Filipe Ribeiro</cp:lastModifiedBy>
  <cp:revision>3</cp:revision>
  <dcterms:created xsi:type="dcterms:W3CDTF">2014-02-17T23:27:00Z</dcterms:created>
  <dcterms:modified xsi:type="dcterms:W3CDTF">2014-03-10T12:12:00Z</dcterms:modified>
</cp:coreProperties>
</file>